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center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 xml:space="preserve">на оказание медицинских услуг по проведению предрейсовых медицинских осмотров водителей 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/>
      </w:pPr>
      <w:r>
        <w:rPr>
          <w:b/>
          <w:bCs/>
          <w:sz w:val="22"/>
          <w:szCs w:val="22"/>
          <w:shd w:fill="FFFFFF" w:val="clear"/>
        </w:rPr>
        <w:t xml:space="preserve">Наименование услуг: 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проведение предрейсовых медицинских осмотров водителей транспортных средств в 2026 г. 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>местонахождения Исполнителя, расположенное в п. Абан Красноярского края. Предрейсовый медосмотр должен осуществляться в помещении,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  <w:r>
        <w:rPr>
          <w:b w:val="false"/>
          <w:color w:val="000000"/>
          <w:sz w:val="22"/>
          <w:szCs w:val="22"/>
          <w:shd w:fill="FFFFFF" w:val="clear"/>
        </w:rPr>
        <w:t xml:space="preserve"> 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/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: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с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01.09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.2026 г. по 30.11.2026 г.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, ежедневно, кроме выходных                   и праздничных дней, установленных Правительством РФ.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  <w:t>Проведение предрейсового медосмотра осуществляется в рабочие дни с 07:00 ч. - 09:00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color w:val="000000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/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Количество предрейсовых медицинских осмотров водителей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с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01.09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.2026 г. по 30.11.2026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 г.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: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               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45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 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ab/>
        <w:t>- Исполнитель должен соответствовать требованиям Федерального закона от 04.05.2011г. № 99-Ф3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sz w:val="22"/>
          <w:szCs w:val="22"/>
          <w:shd w:fill="FFFFFF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FFFFFF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                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FFFFFF" w:val="clear"/>
        </w:rPr>
        <w:t>начальником отделения – старшим судебным приставом отделения судебных приставов по Абанскому району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водителей                     за расчетный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/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Цена закупочной сессии </w:t>
      </w:r>
      <w:r>
        <w:rPr>
          <w:rFonts w:eastAsia="Times New Roman" w:cs="Times New Roman"/>
          <w:b/>
          <w:bCs/>
          <w:color w:val="000000"/>
          <w:spacing w:val="-6"/>
          <w:sz w:val="22"/>
          <w:szCs w:val="22"/>
          <w:highlight w:val="white"/>
          <w:shd w:fill="FFFFFF" w:val="clear"/>
          <w:lang w:val="ru-RU"/>
        </w:rPr>
        <w:t>2 790,00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руб., в том числе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45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осмотров * 62,00 руб. = </w:t>
      </w:r>
      <w:r>
        <w:rPr>
          <w:rFonts w:eastAsia="Times New Roman" w:cs="Times New Roman"/>
          <w:b/>
          <w:bCs/>
          <w:color w:val="000000"/>
          <w:spacing w:val="-6"/>
          <w:sz w:val="22"/>
          <w:szCs w:val="22"/>
          <w:highlight w:val="white"/>
          <w:shd w:fill="FFFFFF" w:val="clear"/>
          <w:lang w:val="ru-RU"/>
        </w:rPr>
        <w:t>2 790,00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руб.                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>и включает в себя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все расходы на уплату налогов, сборов и других обязательных платежей, а также иные расходы необходимые для оказания Исполнителем услуг по Государственному контракту.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Приемка оказанных услуг осуществляется Заказчиком на основании документа о приемке оказанных услуг, предоставленного Исполнителем и предварительно согласованным Исполнителем                     с начальником отделения – старшим судебным приставом отделения судебных приставов по Абанскому району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или лицом его замещающим.</w:t>
      </w:r>
    </w:p>
    <w:p>
      <w:pPr>
        <w:pStyle w:val="BodyText"/>
        <w:tabs>
          <w:tab w:val="clear" w:pos="709"/>
          <w:tab w:val="left" w:pos="987" w:leader="none"/>
        </w:tabs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В ходе приемки оказанных услуг Заказчик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sz w:val="22"/>
          <w:szCs w:val="22"/>
          <w:highlight w:val="white"/>
        </w:rPr>
      </w:pPr>
      <w:r>
        <w:rPr>
          <w:b/>
          <w:sz w:val="22"/>
          <w:szCs w:val="22"/>
          <w:shd w:fill="FFFFFF" w:val="clear"/>
        </w:rPr>
        <w:tab/>
        <w:t xml:space="preserve">Порядок оплаты за оказанные услуги    </w:t>
      </w:r>
    </w:p>
    <w:p>
      <w:pPr>
        <w:sectPr>
          <w:footerReference w:type="default" r:id="rId2"/>
          <w:type w:val="nextPage"/>
          <w:pgSz w:w="11906" w:h="16838"/>
          <w:pgMar w:left="1095" w:right="776" w:gutter="0" w:header="0" w:top="567" w:footer="567" w:bottom="1126"/>
          <w:pgNumType w:start="1" w:fmt="decimal"/>
          <w:formProt w:val="false"/>
          <w:textDirection w:val="lrTb"/>
          <w:docGrid w:type="default" w:linePitch="600" w:charSpace="0"/>
        </w:sect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 течении 10 (десяти) рабочих дней со дня подписания Заказчиком акта оказанных услуг и счет/счет-фактуры. Оплата оказанных услуг за каждый месяц будет производиться за счет лимитов бюджетных обязательств 2026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Расчетный период 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Акты оказанных услуг и счет/счет-фактура за расчетный месяц должны быть предварительно согласованны Исполнителем с представителем Заказчика — начальником отделения — старшим судебным приставом по Абанскому району или лицом его замещающим.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rStyle w:val="Style16"/>
          <w:b w:val="false"/>
          <w:bCs/>
          <w:color w:val="000000"/>
          <w:sz w:val="22"/>
          <w:szCs w:val="22"/>
          <w:highlight w:val="white"/>
          <w:shd w:fill="FFFFFF" w:val="clear"/>
          <w:lang w:val="ru-RU"/>
        </w:rPr>
        <w:t>Акты оказанных услуг и счет/счет-фактура представляются Исполнителем Заказчику до 10 числа месяца, следующего за расчетным</w:t>
      </w:r>
      <w:r>
        <w:rPr>
          <w:rStyle w:val="Style16"/>
          <w:rFonts w:cs="Times New Roman"/>
          <w:b w:val="false"/>
          <w:bCs/>
          <w:color w:val="000000"/>
          <w:sz w:val="22"/>
          <w:szCs w:val="22"/>
          <w:highlight w:val="white"/>
          <w:shd w:fill="FFFFFF" w:val="clear"/>
          <w:lang w:val="ru-RU"/>
        </w:rPr>
        <w:t xml:space="preserve"> по адресу: 660017, г. Красноярск, ул. Кирова, зд. 23, офис 8, Главное управление Федеральной службы судебных приставов по Красноярскому краю</w:t>
      </w:r>
      <w:r>
        <w:rPr>
          <w:rStyle w:val="Style16"/>
          <w:b w:val="false"/>
          <w:bCs/>
          <w:color w:val="000000"/>
          <w:sz w:val="22"/>
          <w:szCs w:val="22"/>
          <w:highlight w:val="white"/>
          <w:shd w:fill="FFFFFF" w:val="clear"/>
          <w:lang w:val="ru-RU"/>
        </w:rPr>
        <w:t>.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Датой платежа является дата проведения операции по списанию  соответствующей суммы                     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ab/>
        <w:t>Представитель Заказчика обязан:</w:t>
      </w:r>
      <w:r>
        <w:rPr>
          <w:bCs/>
          <w:sz w:val="22"/>
          <w:szCs w:val="22"/>
          <w:shd w:fill="FFFFFF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ab/>
      </w:r>
      <w:r>
        <w:rPr>
          <w:b w:val="false"/>
          <w:bCs w:val="false"/>
          <w:sz w:val="22"/>
          <w:szCs w:val="22"/>
          <w:shd w:fill="FFFFFF" w:val="clear"/>
        </w:rPr>
        <w:t>- требовать от Исполнителя представления надлежащим образом оформленных документов              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jc w:val="both"/>
        <w:rPr/>
      </w:pPr>
      <w:r>
        <w:rPr>
          <w:sz w:val="22"/>
          <w:szCs w:val="22"/>
        </w:rPr>
        <w:t>Заместитель начальника отдела МТО                                                                                        Л.М. Юлдашева</w:t>
      </w:r>
    </w:p>
    <w:sectPr>
      <w:footerReference w:type="default" r:id="rId3"/>
      <w:footerReference w:type="first" r:id="rId4"/>
      <w:type w:val="nextPage"/>
      <w:pgSz w:w="11906" w:h="16838"/>
      <w:pgMar w:left="1134" w:right="797" w:gutter="0" w:header="0" w:top="567" w:footer="0" w:bottom="1134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00000A"/>
      <w:kern w:val="0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805</TotalTime>
  <Application>LibreOffice/7.6.7.2$Linux_X86_64 LibreOffice_project/60$Build-2</Application>
  <AppVersion>15.0000</AppVersion>
  <Pages>2</Pages>
  <Words>701</Words>
  <Characters>5153</Characters>
  <CharactersWithSpaces>6078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2025-11-19T17:26:32Z</cp:lastPrinted>
  <dcterms:modified xsi:type="dcterms:W3CDTF">2026-08-20T12:14:27Z</dcterms:modified>
  <cp:revision>228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